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E" w:rsidRDefault="005E132F" w:rsidP="00B334A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132F">
        <w:rPr>
          <w:rFonts w:ascii="Times New Roman" w:hAnsi="Times New Roman" w:cs="Times New Roman"/>
          <w:b/>
          <w:color w:val="C00000"/>
          <w:sz w:val="28"/>
          <w:szCs w:val="28"/>
        </w:rPr>
        <w:t>3.06.     гр.14     Литература</w:t>
      </w:r>
    </w:p>
    <w:p w:rsidR="00B334AF" w:rsidRDefault="005E132F" w:rsidP="00B334AF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132F">
        <w:rPr>
          <w:rFonts w:ascii="Times New Roman" w:hAnsi="Times New Roman" w:cs="Times New Roman"/>
          <w:b/>
          <w:sz w:val="24"/>
          <w:szCs w:val="24"/>
        </w:rPr>
        <w:t>Доброе утро! Тема первого урока  - «Любовная лирика А.Фета и Ф.Тютчев</w:t>
      </w:r>
      <w:r w:rsidR="00B334AF">
        <w:rPr>
          <w:rFonts w:ascii="Times New Roman" w:hAnsi="Times New Roman" w:cs="Times New Roman"/>
          <w:b/>
          <w:sz w:val="24"/>
          <w:szCs w:val="24"/>
        </w:rPr>
        <w:t>а»</w:t>
      </w:r>
      <w:r w:rsidR="00B334AF" w:rsidRPr="00E2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</w:t>
      </w:r>
    </w:p>
    <w:p w:rsidR="00B334AF" w:rsidRPr="00B334AF" w:rsidRDefault="00B334AF" w:rsidP="00B3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Внимательно прочитайте материал и выполните домашнее задание.</w:t>
      </w:r>
      <w:r w:rsidRPr="00E2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Пускай скуднеет в жилах кровь,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не скуднеет в сердце нежность...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Ф.И. Тютчев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так воспеть любовь?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Отдать ей без остатка всё.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Тютчев и, конечно, Фет</w:t>
      </w:r>
    </w:p>
    <w:p w:rsidR="00B334AF" w:rsidRPr="00E2248B" w:rsidRDefault="00B334AF" w:rsidP="00B3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этом все они, сомненья нет.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поговорим о том, без чего наша жизнь кажется пустой, бессмысленной…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любовь. Человек не может прожить без любви. Настоящая любовь всегда остаётся в сердце, она не подвластна ни времени, ни тяжёлым жизненным обстоятельствам, ни даже смерти. По-настоящему в жизни счастлив лишь тот,  кого посетило это прекрасное чувство. Так что же такое любовь, то чувство, которое заставляет нас грустить и радоваться, смеяться и плакать, которое помогает нам в трудные минуты жизни, даёт нам силу, а главное - дарит нам надежду? Конечно,  исчерпывающего ответа на этот вопрос дать невозможно: каждый понимает это по-своему, и каждый чувствует своё. Но я думаю, что все согласятся с тем, что любовь, прежде всего, чувство бескорыстное, чувство вечное. </w:t>
      </w:r>
      <w:r w:rsidRPr="00E2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Любовь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 сила,  рождающая жизнь и  питающая всё живое. Она помогает человеку выжить.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остаётся вечной темой, вне времени и пространства. Мы говорим о любви сегодня, в третьем тысячелетии, говорили о ней и тысячи лет назад, конечно, о ней будут говорить и через много-много лет.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 пронизана вся жизнь. Конечно, поиски любви как идеала находят отражения в 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неотделима от жизни, она её основа. Итак, кто только не писал о любви, не пытался разгадать её загадку, найти её "формулу"!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пытались это сделать  </w:t>
      </w:r>
      <w:r w:rsidRPr="00E2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 и А. А. Фет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творчестве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любви занимает особое место.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знакомство с творчеством Тютчева и Фета, сегодня мы поговорим об их  любовной лирике, определим, какого  представление поэтов о любви и как оно отразилось в их творчестве.</w:t>
      </w:r>
    </w:p>
    <w:p w:rsidR="00B334AF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жизнь этих поэтов в их стихах, где немало прекрасных страниц о любви. Любовная лирика открывает нам внутренний мир поэтов, глубину их чувств, тот особый мир, который вдохновлял  на создание стихотворений. Неслучайно  выбран эпиграф: </w:t>
      </w:r>
      <w:r w:rsidRPr="00E2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«Пускай скуднеет в жилах кровь, Но не скуднеет в сердце нежность…».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это было в творческой биографии Ф.И. Тютчева?..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1821 год. Тютчев только что окончил Московский университет со степенью кандидата словесных наук и был определен на службу в коллегию иностранных дел в Петербурге. На домашнем совете было решено, что с блестящими способностями Феденьки можно сделать карьеру дипломата. И в середине 1822 года Тютчев едет в Германию в Мюнхен, где получает место чиновника при русской миссии. Никто не знал, что его отъезд обернется разлукой. Именно здесь, за границей, начинается его личная жизнь, полная страстей и горестей, здесь он начнет создавать изумительные стихи, посвященные своим возлюбленным. Здесь повстречает первую любовь, впервые женится, переживет смерть первой жены, женится вторично, испытывая пылкие чувства. 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Амалия Крюденер – возлюбленная Ф.И. Тютчева «Из воспоминаний»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время золотое,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сердцу милый край.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вечерел; мы были двое;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Внизу, в тени, шумел Дунай.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холму, там, где, белея,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Руина замка в дол глядит,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Стояла ты, младая фея,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мшистый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опершись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гранит,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 младенческой касаясь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Обломков груды вековой;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солнце медлило, прощаясь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холмом, и замком, и тобой.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ветер тихий мимолетом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одеждою играл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диких яблонь цвет за цветом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плечи юные свевал.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беззаботно вдаль глядела…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неба дымно гас в лучах;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догорал; звучнее пела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в померкших берегах.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с веселостью беспечной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Счастливый провожала день;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сладко жизни быстротечной</w:t>
      </w:r>
    </w:p>
    <w:p w:rsidR="00B334AF" w:rsidRDefault="00B334AF" w:rsidP="00B334AF">
      <w:pPr>
        <w:shd w:val="clear" w:color="auto" w:fill="FFFFFF"/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нами пролетела тень.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4AF" w:rsidRDefault="00B334AF" w:rsidP="00B334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родители  были против женитьбы. Тютчев был убит горем. Его настроение отразилось в стихотворении “К Н.”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30 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увиделись в Карсбадене на лечении летом. Это был 1870 год. В это время сюда съезжалась вся европейская и русская знать, многие знали Тютчева. 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произошла 31 марта 1873г., разбитый параличом он увидел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у своей постели.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его просветлело, в глазах показались слезы. Он долго смотрел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нее, не говоря ни слова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Амалия пережила Тютчева на 15 лет. Стихотворение «Я встретил Вас и все былое…» было замечено многими русскими композиторами;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написан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4AF" w:rsidRDefault="00B334AF" w:rsidP="00B3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себе: "Солнечный осенний день. Старый запущенный сад с длинными аллеями старых деревьев, корни которых, сплетаясь, вьются по дорожкам. Деревья стоят, усыпанные золотом листвы. На небе ни облачка. На одной из аллей стоят двое:  зрелая женщина с волосами цвета ржи и бездонными голубыми глазами и тёмноволосый мужчина. Это </w:t>
      </w:r>
      <w:r w:rsidRPr="00E2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Тютчев и Амалия Крюденер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ничего не говорят, только смотрят друг другу в глаза, но этот безмолвный разговор значит для них многое.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воспоминаний, восторг от встречи, возвращение нежных чувств.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перед лицом поэта пролетели приятные минуты общения с любимой. Воспоминания для поэта, как бальзам на сердце: "И сердцу стало так тепло..."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звучит как тема весны, тепла, подлинной жизни. Новая встреча с любимой воспринимается как во сне, поэт не верит, что вновь может быть рядом с любимой женщиной: "С давно забытым упоеньем смотрю на милые черты..."</w:t>
      </w:r>
    </w:p>
    <w:p w:rsidR="00B334AF" w:rsidRDefault="00B334AF" w:rsidP="00B3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334AF" w:rsidRPr="00543E87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43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Элеонора Петерсон, урожденная графиня Ботмер – 1 жена Ф.И. Тютчева. 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– вдова русского дипломата Элеонора Петерсон, была на четыре года старше.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нашей свадьбе никто не знал, даже родители поэта. Ведь я была лютеранкой, а он православного вероисповедания. Возникли трудности не только с получением родительского благословения, но и разрешения церковного. Мы скрывали свой брак. Сказать, что любила Тютчева – ничего не сказать, я его боготворила.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1838 году я пережила страшное потрясение. Пожар на корабле, где я находилась с тремя детьми. Этот несчастный случай подорвал мое здоровье».</w:t>
      </w:r>
    </w:p>
    <w:p w:rsidR="00B334AF" w:rsidRDefault="00B334AF" w:rsidP="00B3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Простуда и волнение сделали свое. Через 3 месяца после этого события Элеонора скончалась в страданиях. Смерть жены потрясла Тютчева. Он поседел в одну ночь. Это стихотворение он посвятил ей: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томлюсь тоской желаний,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стремлюсь к тебе душой –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сумраке воспоминаний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ловлю я образ твой…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милый образ незабвенный,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предо мной везде, всегда,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Недостижимый, неизменный,</w:t>
      </w:r>
    </w:p>
    <w:p w:rsidR="00B334AF" w:rsidRDefault="00B334AF" w:rsidP="00B3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ночью на тебе звезда…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Однолюбом Тютчев не был. Он мог страстно обожать двух женщин сразу. Те, которых он любил, отвечали ему еще более беззаветным и самоотверженным чувством. Он умел порой влюбить их в себя  с первого взгляда. 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Эрнестина Дернберг, урожденная баронесса Пфеффель – 2 жена Тютчева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1836 году произошла наша встреча, я была на семь лет моложе его и слыла  первой красавицей Мюнхена, моя красота сочеталась с блестящим умом и прекрасным образованием. Мне он посвятил немало стихотворений, одно из них: “Люблю глаза твои”…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глаза твои, мой друг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игрой их пламенн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чудесной,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их преподымешь вдруг,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словно молнией небесной,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Окинешь бегло целый круг.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сильней очарованья: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потупленные ниц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минуты страстного лобзанья,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опущенных ресниц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Угрюмый, тусклый огнь желанья.</w:t>
      </w:r>
    </w:p>
    <w:p w:rsidR="00B334AF" w:rsidRDefault="00B334AF" w:rsidP="00B3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4AF" w:rsidRDefault="00B334AF" w:rsidP="00B3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 после смерти первой жены в 1839 году мы обвенчались».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4AF" w:rsidRPr="00543E87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543E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Елена Александровна Денисьева - последняя любовь Тютчева.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«Принадлежала я к старинному, но обедневшему дворянскому роду. Рано лишилась матери и была на попечении тетушки, инспектрисы Смольного института. Она любила меня как дочь. Рано начала вывозить в свет. Бывали мы в доме Тютчевых, с Федором Ивановичем встречались в Смольном, когда он посещал своих дочерей. Наши отношения вылились в светский скандал. Однако с семьей Тютчев не порывал и никогда не смог бы решиться на это. Привязанность к жене совмещалась с любовью ко мне, и это вносило в его отношение к обеим женщинам мучительную раздвоенность. Передо мной навсегда закрылись двери домов, где я прежде была желанной гостьей. Отец от меня отрекся. 14 лет продолжалась эта радостная, но и мучительная любовь.  Раздвоенность терзала его».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августа 1864 года Е. Денисьева умирает. Тютчев себя винит в ее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убийственно мы любим,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буйной слепоте страстей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вернее губим,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сердцу нашему милей!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ль, гордясь своей победой,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говорил: она моя…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не прошел – спроси и сведай,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уцелело от нея?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ланит девались розы,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уст и блеск очей?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опалили, выжгли слёзы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Горючей влагою своей.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помнишь ли, при вашей встрече,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первой встрече роковой,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волшебный взор, и речи,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смех младенчески-живой?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ж теперь? И где все это?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долговечен ли был сон?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как северное лето,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мимолетным гостем он!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ужасным приговором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любовь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была,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незаслуженным позором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жизнь ее она легла!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отреченья, жизнь страданья!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душевной глубине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оставались вспоминанья…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изменили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оне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земле ей дико стало,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Очарование ушло…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Толпа, нахлынув, в грязь втоптала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 душе ее цвело.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ж от долгого мученья,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пепл, сберечь ей удалось?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Боль, злую боль ожесточенья,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без отрады и без слез!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убийственно мы любим,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буйной слепоте страстей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вернее губим,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сердцу нашему милей!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Афанасьевич Фет был одним из немногих, кто видел Федора Ивановича в дни скорби, когда тот оплакивал смерть Елены Денисьевой. Как только Фет увидел изнемогающее лицо Тютчева, то сразу ощутил: страдания Тютчева – это и его страдания. Но почему?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 Лазич –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дочь сербского помещика, первая любовь А. Фета.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любовь была столь высока и неугасаема, сколь трагична. Я знала, что Фет никогда не женится на мне (я – бесприданница), тем не 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последними моими словами перед смертью было восклицание: «Виноват не он, а я!» Я не могла так больше жить, я покончила жизнь самоубийством».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Афанасию было 14 лет, когда Орловская духовная консистория установила, что его родители (богатый русский помещик, отставной офицер-кавалерист Шеншин и мать, молодая немка Фёт) были обвенчаны после рождения первенца – Афанасия. По требованию церкви он был лишен фамилии отца, что лишило Афанасия дворянского титула, наследственных прав, и даже русского подданства. Этот удар Фет переживал всю жизнь. Мысль о том, чтобы любой ценой вернуть себе звание потомственного русского дворянина, не покидала его. Это звание он мог получить, став офицером. Его материальное положение граничило с нищетой.  Он полюбил бедную девушку – Марию Лазич, но вынужден был отказаться от брака по материальным соображениям. Мария не вынесла этого и покончила с собой. После её смерти Фет станет рваться из счастливого настоящего (он добился успеха: дворянин, камергер, крупный помещик) в прошлое, в котором навсегда осталась его возлюбленная. Муки совести истерзали его душу. Фет создает  исповедальные стихотворения, посвященные Марии: «В душе, измученной годами», «Ты отстрадала, я еще страдаю», «Не вижу ни красы души твоей нетленной…», «Старые письма». Он изображает себя «палачом», убившим Марию и собственное счастье.  Он даёт любимой торжественное обещание: «Я пронесу твой свет сквозь жизнь земную…». Трагизм стихотворений о Марии усиливается ещё и влиянием «денисьевского» цикла Тютчева, поэзию которого Фет боготворил. Теперь в Фете стали жить как бы два человека: один – жестокий, прагматичный помещик, другой – мелодичный поэт, певец любви и природы. Он жил памятью, памятью о ней.</w:t>
      </w:r>
    </w:p>
    <w:p w:rsidR="00B334AF" w:rsidRDefault="00B334AF" w:rsidP="00B334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не изменил. До старости глубокой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тот же преданный, я раб твоей любви.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старый яд углей, отрадный и жестокий,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горит в моей крови.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память и твердит, что между нас могила,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силах верить я, чтоб ты меня забыла, -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здесь, передо мной.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Мелькнет ли красота иная на мгновенье,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чудится, вот-вот тебя я узнаю;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нежности былой я слышу дуновенье</w:t>
      </w:r>
    </w:p>
    <w:p w:rsidR="00B334AF" w:rsidRDefault="00B334AF" w:rsidP="00B334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содрогаясь, я пою.</w:t>
      </w:r>
    </w:p>
    <w:p w:rsidR="00B334AF" w:rsidRPr="00E2248B" w:rsidRDefault="00B334AF" w:rsidP="00B334A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возврата в прошлое нет. В 1857 году Фет женится на М.П. Боткиной. Этот брак нельзя назвать счастливым, он поправлял свое материальное положение.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Берс – младшая сестра Софьи Андреевны Толстой, жены Льва Николаевича, «Из воспоминаний»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 Окна в зале были отворены, и соловьи под самыми окнами в саду, залитом лунным светом, перекрикивали меня. В первый и последний раз в моей жизни я видела и испытала это. Это было так странно, как их громкие трели мешались с моим голосом.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...Какие романсы больше всего понравились Фету? „Я помню чудное мгновенье...“ и романс</w:t>
      </w:r>
      <w:proofErr w:type="gramStart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„К</w:t>
      </w:r>
      <w:proofErr w:type="gramEnd"/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ней“. Оба Глинки». Фет, услышав моё пение, сказал: “Когда вы поете, слова летят на крыльях”.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встреча произошла летом 1866 г.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 Сияла ночь, луной был полон сад» написано спустя 10 лет, в 1877 году, когда Фет вновь услышал моё пение.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большой эмоциональной силы, Фет особенно тонко передавал нюансы чувств, 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Пройдут века, пройдут года,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будет жить вечно в стихах и песнях новых поэтов и композиторов, сохранивших традиции Тютчева и Фета – великих классиков русской литературы.</w:t>
      </w:r>
    </w:p>
    <w:p w:rsidR="00B334AF" w:rsidRPr="00E2248B" w:rsidRDefault="00B334AF" w:rsidP="00B3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Д\з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сочинение-миниатюру «Мои размышления о любви».</w:t>
      </w:r>
    </w:p>
    <w:p w:rsidR="00B334AF" w:rsidRPr="00E2248B" w:rsidRDefault="00B334AF" w:rsidP="00B334AF">
      <w:pPr>
        <w:rPr>
          <w:sz w:val="24"/>
          <w:szCs w:val="24"/>
        </w:rPr>
      </w:pPr>
    </w:p>
    <w:p w:rsidR="005E132F" w:rsidRDefault="005E132F" w:rsidP="005E132F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AF">
        <w:rPr>
          <w:rFonts w:ascii="Times New Roman" w:hAnsi="Times New Roman" w:cs="Times New Roman"/>
          <w:b/>
          <w:sz w:val="24"/>
          <w:szCs w:val="24"/>
        </w:rPr>
        <w:t xml:space="preserve">Второй урок.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«А.К.Толстой. Жизнь и творчество. Основные темы и образы поэзии А.К.Толстого»</w:t>
      </w:r>
      <w:r w:rsidR="00B334AF" w:rsidRPr="00B3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Прочитайте, изучите, запомните.</w:t>
      </w:r>
      <w:r w:rsidR="00B3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Конспектировать необязательно.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о творчестве А.К.Толстого,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подавляющее большинство жителей нашей страны не вспомнит ни одного произведения этого великого человека (и это конечно очень грустно).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А.К. – великий русский поэт, писатель, драматург, член-корреспондент Петербургской академии наук. По его произведениям в ХХ веке было снято 11 художественных фильмов в России, Италии, Польше, Испании. Его театральные пьесы с успехом шли не только в России, но и в Европе. На его стихи в разное время было создано более 70 музыкальных произведений. Музыку к стихотворениям Толстого писали такие выдающиеся русские композиторы, как Римский-Корсаков, Мусоргский, Балакирев, Рахманинов, Чайковский, а также венгерский композитор Ф.Лист. Никто из поэтов не может похвастаться таким достижением.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полвека после смерти великого поэта последний классик русской литературы И. Бунин написал: «Гр. А. К. Толстой есть один из самых замечательных русских людей и писателей, еще и доселе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недостаточно оцененный, недостаточно понятый и уже забываемый».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уроке мы попробуем восстановить историческую справедливость.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Алексей Константинович (24 августа 1817 г. Санкт-Петербург — 28 сентября 1875 c.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Рог (ныне Почепский район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отцовской линии он принадлежал к древнему дворянскому роду Толстых (государственные деятели, военачальники, деятели искусства, Л.Н.Толстой – троюродный брат). Мать — Анна Алексеевна Перовская — происходила из рода Разумовских (последний украинский гетман Кирилл Разумовский, государственный деятель екатерининских времен, доводился ей родным дедом).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рождения сына супруги разошлись, мать увезла его в Малороссию, к своему брату А.А. Перовскому, известному в литературе под именем Антония Погорельского. Он и занялся воспитанием будущего поэта, всячески поощряя его художественные склонности, и специально для него сочинил известную сказку «Черная курица, или Подземные жители» (1829).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1826 году (9 лет) мать и дядя перевезли мальчика Санкт-Петербург, где он был избран в число товарищей для игр наследника престола, будущего императора Александра II (впоследствии между ними сохранялись самые дружеские отношения). Перовский регулярно вывозил племянника за границу для ознакомления с тамошними достопримечательностями, однажды представил его самому И.В. Гете. Толстой всю жизнь помнил эту встречу и хранил подарок великого поэта – кусок бивня мамонта. Перовский до своей смерти в 1836 году оставался главным советчиком в литературных опытах юного Толстого (писал с 6 лет), отдавал их на суд 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В.А. Жуковскому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А.С. Пушкину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состоял в приятельских отношениях. Все свое довольно значительное состояние Перовский завещал племяннику.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1834 (17 лет) Алексей Толстой был зачислен «студентом» в Московский архив Министерства иностранных дел.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государственной службе А.К. находился 27 лет.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1834-1861 – Толстой на государственной службе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(коллежский секретарь, в 1843 получил придворный чин камер-юнкера, в 1851 - церемониймейстера (5-й класс), в 1856, в день коронации Александра II, был назначен флигель-адьютантом). Закончил службу статским советником (полковник).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Толстой дебютировал не как поэт, а как писатель. 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1841 году была напечатана мистическая повесть на вампирскую тему «Упырь».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В.Г.Белинский отметил это произведение, как творение еще очень молодого, но очень перспективного писателя. Фантастикой проникнуты и другие повести, написанные в конце 1830-х — начале 1840-х «Семейство вурдалака», «Встреча через триста лет».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достижением Толстого в прозе явился роман «Князь Серебряный» (1862). Это исторический роман в «вальтерскоттовском» духе об эпохе опричнины Ивана Грозного. Современной критикой роман воспринят не был, но пользовался огромной популярностью у читателей.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1854 (37 лет) Толстой начал публиковать свои лирические стихотворения (писал с 6 лет).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жизни вышел только один сборник стихотворений в 1867 году (50 лет.)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60-е годы Толстой увлечен драматургией (пишет театральные пьесы). Широкое, в т.ч. и европейское признание он получил благодаря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драматической трилогии «Смерть Иоанна Грозного» (1866), «Царь Федор Иоаннович» (1868) и «Царь Борис» (1870).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ее тема — трагедия власти, и не только власти самодержавных царей, но шире — власти человека над действительностью, над собственной участью.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у А.Толстого вызывает отвращение. А.Толстой ставил "искусство как пользу в сто раз выше службы".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1861 году А.Толстой в официальном письме Александру II попросил об отставке: "Служба, какова бы она ни была, глубоко противна моей натуре. Я думал, что мне удастся победить в себе натуру художника, но опыт показал, что я напрасно боролся с ней. Служба и искусство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 вредит другому, и надо делать выбор". Добившись отставки, А.Толстой посвящает себя литературе, семье, охоте, деревне.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 А.К.Толстого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отличало благородство, честность, прямота, нежелание кривить душой, идти на нравственные компромиссы. Поэт всегда честно говорил в глаза царю, с которым дружил с детства, о несуразностях власти. Кроме того, он решительно не принимал и русский радикализм революционеров-демократов, был противником социальных потрясений (рассорился с Некрасовым, Чернышевским, Салтыковым-Щедриным).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обладал огромной физической силой: гнул подковы, узлом завязывал серебряные ложки, пальцем загонял гвозди в стену.</w:t>
      </w:r>
    </w:p>
    <w:p w:rsidR="005E132F" w:rsidRDefault="005E132F" w:rsidP="005E1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\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занятием его была охота. Особенно он любил охоту на медведя с рогатиной (это самая опасная охота на медведя, многие охотники в такой охоте погибли, многие чудом остались живы). На его счету было около 100 медведей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случай на охоте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дружбу с наследником трона, а затем и императором Александром, Толстой никогда не пользовался этим для собственной выгоды. При дворе он появлялся лишь для того, чтобы воспользоваться привилегией друга императора: 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 правду", чтобы помочь своим собратьям по перу.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хлопотам А.Толстого в 1853 году возвращается из ссылки Тургенев. В середине 50-х годов он помог вернуться из ссылки Тарасу Шевченко. Летом 1862 года вступился за Ивана Аксакова, которому было запрещено редактировать газету "День". В 1863 году он вновь заступается за арестованного Тургенева. В 1864 году А.Толстой делает попытку смягчить участь Чернышевского, отправленного на каторгу. На вопрос царя, что делается в русской литературе, А.Толстой ответил, что она "надела траур по поводу несправедливого осуждения Чернышевского", но Александр II холодно оборвал его: " Толстой, никогда не напоминай мне о Чернышевском". Этот эпизод особенно наглядно демонстрирует, насколько глубоки и непоколебимы были убеждения А.Толстого о чести, законе, справедливости. Ведь ни к взглядам Чернышевского, ни к его личности А.Толстой никогда не испытывал симпатий, но он был возмущен теми незаконными методами расправы, которые не могут быть допустимы даже по отношению к врагу.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теперь мы обозначим основные темы, жанры и образы в творчестве А.К.Толстого. Данные будем заносить в таблицу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любви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занимала большое место в творчестве Толстого. В любви Толстой видел основное начало жизни. Любовь пробуждает в человеке творческую энергию. Самое ценное в любви - родство душ, духовная близость, которую не в силах ослабить расстояние.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всю любовную лирику поэта проходит образ любящей духовно богатой женщины (в таблицу).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жанром любовной лирики Толстого стали стихотворения романсового типа (в таблицу).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такое романс?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половины его стихотворений на любовную тему превратились в музыкальные стихотворения.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С1851 года все стихотворения были посвящены одной женщине Софье Андреевне Миллер, которая впоследствии стала его женой.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А.Толстой в 1851 встретился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балу-маскараде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таинственной незнакомкой (в маске), которая была выше светской суеты и держалась обособленно, при этом на ее лице лежал некий отпечаток тайны.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отказалась снять маску, но взяла его визитную карточку, пообещав дать знать о себе.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А.Толстой долго не мог уснуть. В этот вечер он пишет стихотворение "Средь шумного бала".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Средь шумного бала, случайно,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тревоге мирской суеты,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Тебя я увидел, но тайна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Твои покрывала черты: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дней он увидел ее. Софья Андреевна стала единственной на всю жизнь любовью А.Толстого. Она была замужем за полковником конной гвардии (уже не жила с мужем, но развод не был оформлен). Любовь их была глубоким чувством, но соединить свои судьбы они не могли, так как были препятствия со стороны властной матери А.Толстого и Л.Ф.Миллера. Брак был оформлен только в 1863 году. Софья Андреевна всегда была верной подругой А.Толстого, его музой и первым строгим критиком, она обладала безупречным вкусом, и ее мнением художник очень дорожил. Софья Андреевна была великолепно образована, знала 14 языков, играла на рояле, хорошо пела.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любовная лирика А.Толстого с 1851 года посвящена ей.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"Средь шумного бала", благодаря музыке Чайковского, превратилось в знаменитый романс, который был очень популярен и в XIX, и в XX веках.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брак длился без малого 20 лет и стал самым ярким периодом в жизни и творчестве Толстого.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исходе жизни (1871) , находясь далеко от дома, поэт написал в письме любимой супруге такие слова: "Кровь застывает в сердце при одной мысли, что могу тебя потерять - я говорю себе: как ужасно глупо расставаться! Думая о тебе, я в твоем образе не вижу ни одной тени, ни одной. Все вокруг лишь свет и счастье".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2) Тема природы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(в таблицу)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произведения А. К. Толстого строятся на описании своих родных мест, своей Родины, вскормившей и вырастившей поэта. В нем очень сильна любовь ко всему «земному», к окружающей природе, он тонко ощущает её красоту. В лирике Толстого преобладают стихотворения пейзажного типа.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50-60 годов в произведениях поэта появляются восторженные, народно-песенные мотивы. Отличительной чертой лирики Толстого становится фольклорность. Особенно привлекательна для Толстого весенняя пора, расцветающие и оживающие поля, луга, леса. Любимым образом природы в поэзии Толстого является «веселый месяц май». Весеннее возрождение природы исцеляет поэта от противоречий, душевных терзаний и придает его голосу нотки оптимизма: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воздухе звучат слова, не знаю чьи,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счастье, и любовь, и юность, и доверье,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громко вторят им бегущие ручьи,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Колебля тростника желтеющие перья;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Пускай же, как они по глине и песку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Растаявших снегов, журча, уносят воды,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Бесследно унесет души твоей тоску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Врачующая власть воскреснувшей природы!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«Край ты мой, родимый край» Родина у поэта ассоциируется с величием степных скакунов, с их безумными скачками на полях. Гармоничное слияние этих величественных животных с окружающей природой, создают у читателя образы безграничной свободы и необъятных просторов родного края. Поэт с восторженным упоением делится картинами широких степей, над которыми словно парят лошади.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 ты мой, родимый край!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онский бег на воле,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небе крик орлиных стай,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Волчий голос в поле!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Гой ты, родина моя!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Гой ты, бор дремучий!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Свист полночный соловья,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Ветер, степь да тучи!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природе Толстой видит не только неумирающую красоту и врачующую истерзанный дух современного человека силу, но и образ многострадальной Родины. Пейзажные стихотворения легко включают в себя раздумья о родной земле, о битвах за независимость страны, о единстве славянского мира. («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стоги, стоги»)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стоги, стоги,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лугу широком!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Вас не перечесть,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Не окинуть оком!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стоги, стоги,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 зеленом болоте,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Стоя на часах,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Что вы стережете?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«Добрый человек,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Были мы цветами,-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Покосили нас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Острыми косами!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Раскидали нас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осредине луга,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Раскидали врозь,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Дале друг от друга!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От лихих гостей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ет нам обороны,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главах у нас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Черные вороны!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главах у нас,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Затмевая звезды,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Галок стая вьет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Поганые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гнезда.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жанр: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пейзаж (включающий философские раздумья).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такое пейзаж?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образы: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весенний месяц май, образ многострадальной Родины, образы безграничной свободы и необъятных просторов родного края.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фольклорность, народность поэзии Толстого (стихотворения в стиле народных песен).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Многие лирические стихотворения, в которых поэт воспевал природу, положены на музыку великими композиторами. Чайковский высоко ценил простые, но глубоко волнующие произведения поэта и считал их необыкновенно музыкальными. Ну а другой поэт русской природы (XX век) Сергей Есенин так однажды высказался о Толстом: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«Широкой он души человек. Какая-то богатырская удаль слышится во многих стихах его, кажется, что сам народ русский подсказывает ему и слова, и ритмы, и глубину чувств».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Сатира и юмор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таблицу)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чем разница между сатирой и юмором?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и сатира всегда были частью натуры А.К. Веселые розыгрыши, шутки, проделки молодого Толстого и его двоюродных братьев Алексея и Владимира Жемчужниковых были известны на весь Петербург. Особенно доставалось государственным чиновникам высшего ранга. Жалобы.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Толстой стал одним из создателей образа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Козьмы Пруткова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самодовольного, глупого чиновника, начисто лишенного литературного дара. Толстой и Жемчужниковы составили биографию вымышленного горе-литератора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выдумали место работы, знакомые художники написали портрет Пруткова.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Козьмы Пруткова они писали и стихи, и пьески, и афоризмы, и исторические анекдоты, высмеивая в них явления окружающей действительности и литературы. Многие верили, что такой писатель действительно существует.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Афоризмы Пруткова пошли в народ.</w:t>
      </w:r>
    </w:p>
    <w:p w:rsidR="005E132F" w:rsidRDefault="005E132F" w:rsidP="005E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Сатирические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стихотворения пользовались большим успехом. Любимыми сатирическими жанрами А.К.Толстого были: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пародии, послания, эпиграммы (в таблицу).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Толстого поражала своей смелостью и озорством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сатирические стрелы он направлял и на нигилистов («Послание к М.Н.Лонгинову о дарвинизме», баллада «Порой веселой мая…» и др.), и на государственный порядок («Сон Попова»), и на цензуру, и мракобесие чиновников, и даже на самую русскую историю («История государства Российского от Гостомысла до Тимашева»).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известным произведением данной тематики является сатирическое обозрение «История государства Российского от Гостомысла до Тимашева» (1868). В 83 четверостишиях изложена вся история России (1000 лет) с призвания варягов до правления Александра II. А.К. дает меткие характеристики русским князьям и царям, описывая их попытки улучшить жизнь на Руси. А заканчивается каждый период словами: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наша богата</w:t>
      </w:r>
    </w:p>
    <w:p w:rsidR="005E132F" w:rsidRDefault="005E132F" w:rsidP="005E13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ж снова нет.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Отрывок о правлении Петра I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Петр любил порядок,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Почти как царь Иван,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же был не сладок,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бывал и пьян.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молвил: «Мне вас жалко,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сгинете вконец;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 меня есть палка,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вам всем отец!..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далее как к святкам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вам порядок дам!»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тотчас за порядком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в Амстердам.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Вернувшися оттуда,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гладко нас обрил,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 святкам, так что чудо,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голландцев нарядил.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это, впрочем, в шутку,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я не виню: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Больному дать желудку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Полезно ревеню.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силён уж очень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ыл, может быть, приём;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 ж довольно прочен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стал при нем.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сон объял могильный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во цвете лет,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Глядишь, земля обильна,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 ж снова нет.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 к самой важной теме в творчестве А.К.Толстого - исторической.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истории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таблицу)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баллады, былины, поэмы, трагедии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таблицу). В этих произведениях развернута целая поэтическая концепция русской истории.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были взгляды Толстого на историю России?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России Толстой делил на два периода: домонгольский (Киевская Русь) и послемонгольский (Московская Русь).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период он идеализировал. По его убеждению, в древности Русь была близка к рыцарской Европе и воплощала высший тип культуры, разумного общественного устройства и свободного проявления достойной личности. На Руси не было рабства, существовало народовластие в форме веча, не было деспотизма и жестокости в управлении страной, князья относились с уважением к личному достоинству и свободе граждан, русский народ отличался высокой нравственностью и религиозностью. Высок был и международный престиж Руси.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Баллады и поэмы Толстого, рисующие образы Древней Руси, пронизаны лиризмом, они передают страстную мечту поэта о духовной независимости, восхищение цельными героическими натурами, запечатленными народной эпической поэзией. В балладах «Илья Муромец», «Сватовство», «Алеша Попович», «Боривой» образы легендарных героев и исторические сюжеты иллюстрируют мысль автора, воплощают его идеальные представления о Руси.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Монголо-татарское нашествие повернуло течение истории вспять. С 14 века на смену вольностям, всеобщему согласию и открытости Киевской Руси и Великого Новгорода приходят холопство, тирания и национальная замкнутость России Московской, объясняемые тяжким наследием татарского ига. Устанавливается рабство в виде крепостного права, уничтожено народовластие и гарантии свободы и чести, возникают самодержавие и деспотизм, жестокость, моральное разложение населения.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процессы он относил в первую очередь к периоду правления Ивана III, Ивана Грозного, Петра Великого.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 век Толстой воспринимал как прямое продолжение позорного «московского периода» нашей истории. Поэтому критике со стороны поэта подвергались и современные российские порядки.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письме своему другу Алексей Константинович написал: «Если бы перед моим рождением Господь Бог сказал мне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Граф! выбирайте национальность, где вы хотите родиться!» - я бы ответил ему: «Ваше величество, везде, где Вам будет угодно, но только не в России!»… И когда я думаю о красоте нашего языка, когда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красоте нашей истории до проклятых монголов… мне хочется броситься на землю и кататься в отчаянии от того, что мы сделали с талантами, данными нам Богом!».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образы поэзии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народных героев (Илья Муромец, Боривой, Алеша Попович) и правителей (князь Владимир, Иван Грозный, Петр I)</w:t>
      </w: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Default="005E132F" w:rsidP="005E13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132F" w:rsidRPr="005E132F" w:rsidRDefault="005E132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5E132F" w:rsidRPr="005E132F" w:rsidSect="0095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32F"/>
    <w:rsid w:val="005E132F"/>
    <w:rsid w:val="0095652E"/>
    <w:rsid w:val="00B3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ushkin.ouc.ru%2F" TargetMode="External"/><Relationship Id="rId4" Type="http://schemas.openxmlformats.org/officeDocument/2006/relationships/hyperlink" Target="https://infourok.ru/go.html?href=http%3A%2F%2Fzhukovskiy.ouc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2020-06-01T09:29:00Z</dcterms:created>
  <dcterms:modified xsi:type="dcterms:W3CDTF">2020-06-01T09:44:00Z</dcterms:modified>
</cp:coreProperties>
</file>